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CC" w:rsidRDefault="00C418CC" w:rsidP="00C418CC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C418CC" w:rsidRDefault="00C418CC" w:rsidP="00C418CC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604098" w:rsidRDefault="00604098" w:rsidP="00604098">
      <w:pPr>
        <w:spacing w:after="0"/>
      </w:pPr>
    </w:p>
    <w:p w:rsidR="00604098" w:rsidRDefault="00604098" w:rsidP="00604098"/>
    <w:p w:rsidR="00604098" w:rsidRDefault="00604098" w:rsidP="00604098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04098" w:rsidTr="0060409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98" w:rsidRDefault="00604098">
            <w:pPr>
              <w:pStyle w:val="a7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604098" w:rsidRDefault="00604098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604098" w:rsidRDefault="00604098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:rsidR="00604098" w:rsidRDefault="00604098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98" w:rsidRDefault="00604098">
            <w:pPr>
              <w:pStyle w:val="a7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604098" w:rsidRDefault="00604098">
            <w:pPr>
              <w:pStyle w:val="a7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604098" w:rsidRDefault="00604098">
            <w:pPr>
              <w:pStyle w:val="a7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  <w:proofErr w:type="gramEnd"/>
          </w:p>
          <w:p w:rsidR="00604098" w:rsidRDefault="00604098">
            <w:pPr>
              <w:pStyle w:val="a7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604098" w:rsidRDefault="00604098">
            <w:pPr>
              <w:pStyle w:val="a7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04098" w:rsidRDefault="00604098" w:rsidP="00604098">
      <w:pPr>
        <w:jc w:val="both"/>
      </w:pPr>
    </w:p>
    <w:p w:rsidR="00604098" w:rsidRDefault="00604098" w:rsidP="00604098">
      <w:pPr>
        <w:pStyle w:val="a7"/>
        <w:jc w:val="center"/>
        <w:rPr>
          <w:rFonts w:ascii="Times New Roman" w:hAnsi="Times New Roman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604098" w:rsidRDefault="00604098" w:rsidP="00604098">
      <w:pPr>
        <w:pStyle w:val="a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604098" w:rsidRDefault="00604098" w:rsidP="00604098">
      <w:pPr>
        <w:pStyle w:val="a7"/>
        <w:jc w:val="center"/>
        <w:rPr>
          <w:rFonts w:ascii="Times New Roman" w:hAnsi="Times New Roman"/>
        </w:rPr>
      </w:pPr>
    </w:p>
    <w:p w:rsidR="00604098" w:rsidRDefault="00604098" w:rsidP="00604098">
      <w:pPr>
        <w:jc w:val="center"/>
        <w:rPr>
          <w:rFonts w:ascii="Calibri" w:hAnsi="Calibri"/>
        </w:rPr>
      </w:pPr>
    </w:p>
    <w:p w:rsidR="00604098" w:rsidRDefault="00604098" w:rsidP="00604098">
      <w:pPr>
        <w:pStyle w:val="a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604098" w:rsidRDefault="00604098" w:rsidP="0060409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Химия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604098" w:rsidRDefault="00604098" w:rsidP="0060409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8-9</w:t>
      </w:r>
      <w:bookmarkStart w:id="0" w:name="_GoBack"/>
      <w:bookmarkEnd w:id="0"/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604098" w:rsidRDefault="00604098" w:rsidP="006040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04098" w:rsidRDefault="00604098" w:rsidP="00604098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847FB" w:rsidRPr="00D847FB" w:rsidRDefault="00D847FB" w:rsidP="00D847FB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D847FB">
        <w:rPr>
          <w:rStyle w:val="a4"/>
          <w:color w:val="333333"/>
        </w:rPr>
        <w:lastRenderedPageBreak/>
        <w:t>ПОЯСНИТЕЛЬНАЯ ЗАПИСКА</w:t>
      </w:r>
    </w:p>
    <w:p w:rsidR="00D847FB" w:rsidRPr="00D847FB" w:rsidRDefault="00D847FB" w:rsidP="00D847FB">
      <w:pPr>
        <w:pStyle w:val="a3"/>
        <w:spacing w:before="0" w:beforeAutospacing="0" w:after="0" w:afterAutospacing="0"/>
        <w:jc w:val="both"/>
        <w:rPr>
          <w:color w:val="333333"/>
        </w:rPr>
      </w:pPr>
      <w:r w:rsidRPr="00D847FB">
        <w:rPr>
          <w:color w:val="333333"/>
        </w:rPr>
        <w:t>​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D847FB">
        <w:rPr>
          <w:color w:val="333333"/>
        </w:rPr>
        <w:t>межпредметных</w:t>
      </w:r>
      <w:proofErr w:type="spellEnd"/>
      <w:r w:rsidRPr="00D847FB">
        <w:rPr>
          <w:color w:val="333333"/>
        </w:rPr>
        <w:t xml:space="preserve"> и </w:t>
      </w:r>
      <w:proofErr w:type="spellStart"/>
      <w:r w:rsidRPr="00D847FB">
        <w:rPr>
          <w:color w:val="333333"/>
        </w:rPr>
        <w:t>внутрипредметных</w:t>
      </w:r>
      <w:proofErr w:type="spellEnd"/>
      <w:r w:rsidRPr="00D847FB">
        <w:rPr>
          <w:color w:val="333333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Изучение химии: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способствует реализации возможностей для саморазвития и формирования культуры личности, её общей и функциональной грамотности;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</w:t>
      </w:r>
      <w:r w:rsidRPr="00D847FB">
        <w:rPr>
          <w:color w:val="333333"/>
        </w:rPr>
        <w:br/>
        <w:t>в формировании естественно</w:t>
      </w:r>
      <w:r w:rsidRPr="00D847FB">
        <w:rPr>
          <w:color w:val="333333"/>
        </w:rPr>
        <w:softHyphen/>
        <w:t>-научной грамотности обучающихся;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способствует формированию ценностного отношения к естественно-</w:t>
      </w:r>
      <w:r w:rsidRPr="00D847FB">
        <w:rPr>
          <w:color w:val="333333"/>
        </w:rPr>
        <w:softHyphen/>
        <w:t>научным знаниям, к природе, к человеку, вносит свой вклад в экологическое образование обучающихся.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Курс химии 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 атомно</w:t>
      </w:r>
      <w:r w:rsidRPr="00D847FB">
        <w:rPr>
          <w:color w:val="333333"/>
        </w:rPr>
        <w:softHyphen/>
        <w:t>-молекулярного учения как основы всего естествознания;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 Периодического закона Д. И. Менделеева как основного закона химии;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 учения о строении атома и химической связи;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 представлений об электролитической диссоциации веществ в растворах.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lastRenderedPageBreak/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При изучении химии на уровне основного общего образования важное значение приобрели такие цели, как: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формирование общей функциональной и естественно-научной грамотности, 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– 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  <w:shd w:val="clear" w:color="auto" w:fill="FFFFFF"/>
        </w:rPr>
        <w:t>– </w:t>
      </w:r>
      <w:r w:rsidRPr="00D847FB">
        <w:rPr>
          <w:color w:val="333333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D847FB" w:rsidRPr="00D847FB" w:rsidRDefault="00D847FB" w:rsidP="00D847FB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D847FB">
        <w:rPr>
          <w:color w:val="333333"/>
        </w:rPr>
        <w:t>​</w:t>
      </w:r>
      <w:r w:rsidRPr="00D847FB">
        <w:rPr>
          <w:rStyle w:val="placeholder-mask"/>
          <w:color w:val="333333"/>
        </w:rPr>
        <w:t>‌</w:t>
      </w:r>
      <w:r w:rsidRPr="00D847FB">
        <w:rPr>
          <w:rStyle w:val="placeholder"/>
          <w:color w:val="333333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D847FB">
        <w:rPr>
          <w:rStyle w:val="placeholder"/>
          <w:color w:val="333333"/>
        </w:rPr>
        <w:t>).</w:t>
      </w:r>
      <w:r w:rsidRPr="00D847FB">
        <w:rPr>
          <w:rStyle w:val="placeholder-mask"/>
          <w:color w:val="333333"/>
        </w:rPr>
        <w:t>‌</w:t>
      </w:r>
      <w:proofErr w:type="gramEnd"/>
      <w:r w:rsidRPr="00D847FB">
        <w:rPr>
          <w:color w:val="333333"/>
        </w:rPr>
        <w:t>‌</w:t>
      </w:r>
    </w:p>
    <w:p w:rsidR="00D847FB" w:rsidRPr="00D847FB" w:rsidRDefault="00D847FB" w:rsidP="00D847FB">
      <w:pPr>
        <w:pStyle w:val="a3"/>
        <w:spacing w:before="0" w:beforeAutospacing="0" w:after="0" w:afterAutospacing="0"/>
        <w:jc w:val="both"/>
        <w:rPr>
          <w:color w:val="333333"/>
        </w:rPr>
      </w:pPr>
      <w:r w:rsidRPr="00D847FB">
        <w:rPr>
          <w:color w:val="333333"/>
        </w:rPr>
        <w:t>​</w:t>
      </w:r>
    </w:p>
    <w:p w:rsidR="008D08BA" w:rsidRDefault="008D08B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D08BA" w:rsidRDefault="008D08BA" w:rsidP="008D08BA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color w:val="333333"/>
        </w:rPr>
        <w:lastRenderedPageBreak/>
        <w:t xml:space="preserve">​          </w:t>
      </w:r>
      <w:r>
        <w:rPr>
          <w:rStyle w:val="a4"/>
          <w:color w:val="333333"/>
        </w:rPr>
        <w:t>СОДЕРЖАНИЕ ОБУЧЕНИЯ</w:t>
      </w:r>
    </w:p>
    <w:p w:rsidR="008D08BA" w:rsidRDefault="008D08BA" w:rsidP="008D08BA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t>​</w:t>
      </w:r>
    </w:p>
    <w:p w:rsidR="008D08BA" w:rsidRPr="008D08BA" w:rsidRDefault="008D08BA" w:rsidP="008D08BA">
      <w:pPr>
        <w:pStyle w:val="a3"/>
        <w:spacing w:before="0" w:beforeAutospacing="0" w:after="0" w:afterAutospacing="0"/>
        <w:ind w:firstLine="567"/>
        <w:jc w:val="center"/>
        <w:rPr>
          <w:color w:val="333333"/>
          <w:sz w:val="20"/>
          <w:szCs w:val="21"/>
        </w:rPr>
      </w:pPr>
      <w:r w:rsidRPr="008D08BA">
        <w:rPr>
          <w:rStyle w:val="a4"/>
          <w:color w:val="333333"/>
          <w:sz w:val="22"/>
        </w:rPr>
        <w:t>8 КЛАСС</w:t>
      </w:r>
    </w:p>
    <w:p w:rsidR="008D08BA" w:rsidRDefault="008D08BA" w:rsidP="008D08BA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Первоначальные химические понятия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>
        <w:rPr>
          <w:color w:val="333333"/>
        </w:rPr>
        <w:t>шаростержневых</w:t>
      </w:r>
      <w:proofErr w:type="spellEnd"/>
      <w:r>
        <w:rPr>
          <w:color w:val="333333"/>
        </w:rPr>
        <w:t>).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Важнейшие представители неорганических веществ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Молярный объём газов. Расчёты по химическим уравнениям.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Кислоты. Классификация кислот. Номенклатура кислот. Физические и химические свойства кислот. Ряд активности металлов Н. Н. Бекетова. Получение кислот.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Соли. Номенклатура солей. Физические и химические свойства солей. Получение солей.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Генетическая связь между классами неорганических соединений.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>
        <w:rPr>
          <w:rStyle w:val="a4"/>
          <w:color w:val="333333"/>
        </w:rPr>
        <w:t>Окислительно</w:t>
      </w:r>
      <w:proofErr w:type="spellEnd"/>
      <w:r>
        <w:rPr>
          <w:rStyle w:val="a4"/>
          <w:color w:val="333333"/>
        </w:rPr>
        <w:t>-восстановительные реакции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Периодический закон. Периодическая система химических элементов Д. И. Менделеева. Короткопериодная и </w:t>
      </w:r>
      <w:proofErr w:type="spellStart"/>
      <w:r>
        <w:rPr>
          <w:color w:val="333333"/>
        </w:rPr>
        <w:t>длиннопериодная</w:t>
      </w:r>
      <w:proofErr w:type="spellEnd"/>
      <w:r>
        <w:rPr>
          <w:color w:val="333333"/>
        </w:rPr>
        <w:t xml:space="preserve"> 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 Менделеева. Характеристика химического элемента по его положению в Периодической системе Д. И. Менделеева.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Закономерности изменения радиуса атомов химических элементов, металлических и неметаллических свойств по группам и периодам.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Значение Периодического закона и Периодической системы химических элементов для развития науки и практики. Д. И. Менделеев – учёный и гражданин.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Химическая связь. Ковалентная (полярная и неполярная) связь. </w:t>
      </w:r>
      <w:proofErr w:type="spellStart"/>
      <w:r>
        <w:rPr>
          <w:color w:val="333333"/>
        </w:rPr>
        <w:t>Электроотрицательность</w:t>
      </w:r>
      <w:proofErr w:type="spellEnd"/>
      <w:r>
        <w:rPr>
          <w:color w:val="333333"/>
        </w:rPr>
        <w:t xml:space="preserve"> химических элементов. Ионная связь.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Степень окисления. </w:t>
      </w: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softHyphen/>
        <w:t>-восстановительные реакции. Процессы окисления и восстановления. Окислители и восстановители.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t>-восстановительных реакций (горение, реакции разложения, соединения).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rStyle w:val="a5"/>
          <w:b/>
          <w:bCs/>
          <w:color w:val="333333"/>
        </w:rPr>
        <w:t>Межпредметные</w:t>
      </w:r>
      <w:proofErr w:type="spellEnd"/>
      <w:r>
        <w:rPr>
          <w:rStyle w:val="a5"/>
          <w:b/>
          <w:bCs/>
          <w:color w:val="333333"/>
        </w:rPr>
        <w:t xml:space="preserve"> связи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Реализация </w:t>
      </w:r>
      <w:proofErr w:type="spellStart"/>
      <w:r>
        <w:rPr>
          <w:color w:val="333333"/>
        </w:rPr>
        <w:t>межпредметных</w:t>
      </w:r>
      <w:proofErr w:type="spellEnd"/>
      <w:r>
        <w:rPr>
          <w:color w:val="333333"/>
        </w:rPr>
        <w:t xml:space="preserve"> связей при изучении химии в 8 классе осуществляется через использование как общих естественно-</w:t>
      </w:r>
      <w:r>
        <w:rPr>
          <w:color w:val="333333"/>
        </w:rPr>
        <w:softHyphen/>
        <w:t>научных понятий, так и понятий, являющихся системными для отдельных предметов естественно</w:t>
      </w:r>
      <w:r>
        <w:rPr>
          <w:color w:val="333333"/>
        </w:rPr>
        <w:softHyphen/>
        <w:t>-научного цикла.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Общие естественно-</w:t>
      </w:r>
      <w:r>
        <w:rPr>
          <w:color w:val="333333"/>
        </w:rPr>
        <w:softHyphen/>
        <w:t>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Биология: фотосинтез, дыхание, биосфера.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География: атмосфера, гидросфера, минералы, горные породы, полезные ископаемые, топливо, водные ресурсы.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8D08BA" w:rsidRPr="008D08BA" w:rsidRDefault="008D08BA" w:rsidP="008D08BA">
      <w:pPr>
        <w:pStyle w:val="a3"/>
        <w:spacing w:before="0" w:beforeAutospacing="0" w:after="0" w:afterAutospacing="0"/>
        <w:ind w:firstLine="567"/>
        <w:jc w:val="center"/>
        <w:rPr>
          <w:color w:val="333333"/>
          <w:sz w:val="20"/>
          <w:szCs w:val="21"/>
        </w:rPr>
      </w:pPr>
      <w:r w:rsidRPr="008D08BA">
        <w:rPr>
          <w:rStyle w:val="a4"/>
          <w:color w:val="333333"/>
          <w:sz w:val="22"/>
        </w:rPr>
        <w:t>9 КЛАСС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Вещество и химическая реакция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Периодический закон. Периодическая система химических элементов Д. 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t xml:space="preserve">-восстановительные реакции, электронный баланс </w:t>
      </w: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t xml:space="preserve">-восстановительной реакции. Составление уравнений </w:t>
      </w: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softHyphen/>
        <w:t>-восстановительных реакций с использованием метода электронного баланса.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Теория электролитической диссоциации. Электролиты и </w:t>
      </w:r>
      <w:proofErr w:type="spellStart"/>
      <w:r>
        <w:rPr>
          <w:color w:val="333333"/>
        </w:rPr>
        <w:t>неэлектролиты</w:t>
      </w:r>
      <w:proofErr w:type="spellEnd"/>
      <w:r>
        <w:rPr>
          <w:color w:val="333333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>
        <w:rPr>
          <w:color w:val="333333"/>
        </w:rPr>
        <w:t>окислительно</w:t>
      </w:r>
      <w:proofErr w:type="spellEnd"/>
      <w:r>
        <w:rPr>
          <w:color w:val="333333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Неметаллы и их соединения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color w:val="333333"/>
        </w:rPr>
        <w:t>Хлороводород</w:t>
      </w:r>
      <w:proofErr w:type="spellEnd"/>
      <w:r>
        <w:rPr>
          <w:color w:val="333333"/>
        </w:rPr>
        <w:t xml:space="preserve">. Соляная кислота, </w:t>
      </w:r>
      <w:r>
        <w:rPr>
          <w:color w:val="333333"/>
        </w:rPr>
        <w:lastRenderedPageBreak/>
        <w:t xml:space="preserve">химические свойства, получение, применение. Действие хлора и </w:t>
      </w:r>
      <w:proofErr w:type="spellStart"/>
      <w:r>
        <w:rPr>
          <w:color w:val="333333"/>
        </w:rPr>
        <w:t>хлороводорода</w:t>
      </w:r>
      <w:proofErr w:type="spellEnd"/>
      <w:r>
        <w:rPr>
          <w:color w:val="333333"/>
        </w:rPr>
        <w:t xml:space="preserve"> на организм человека. Важнейшие хлориды и их нахождение в природе.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Общая характеристика элементов 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Общая характеристика элементов 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Общая характеристика элементов 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 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</w:t>
      </w:r>
      <w:r>
        <w:rPr>
          <w:color w:val="333333"/>
        </w:rPr>
        <w:lastRenderedPageBreak/>
        <w:t>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Металлы и их соединения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Общая характеристика химических элементов – металлов на основании их положения в Периодической системе химических элементов Д. 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Щелочные металлы: положение в Периодической системе химических элементов Д. И. 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Щелочноземельные металлы магний и кальций: положение в Периодической системе химических элементов Д. И. 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Алюминий: положение в Периодической системе химических элементов Д. И. 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Железо: положение в Периодической системе химических элементов Д. И. Менделеева, строение атома, нахождение в природе. Физические и химические свойства железа. Оксиды, гидроксиды и соли железа (II) и железа (III), их состав, свойства и получение.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</w:t>
      </w:r>
      <w:r>
        <w:rPr>
          <w:rStyle w:val="a4"/>
          <w:color w:val="333333"/>
        </w:rPr>
        <w:t>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Химия и окружающая среда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5"/>
          <w:b/>
          <w:bCs/>
          <w:color w:val="333333"/>
        </w:rPr>
        <w:t>Химический эксперимент: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образцов материалов (стекло, сплавы металлов, полимерные материалы).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rStyle w:val="a5"/>
          <w:b/>
          <w:bCs/>
          <w:color w:val="333333"/>
        </w:rPr>
        <w:t>Межпредметные</w:t>
      </w:r>
      <w:proofErr w:type="spellEnd"/>
      <w:r>
        <w:rPr>
          <w:rStyle w:val="a5"/>
          <w:b/>
          <w:bCs/>
          <w:color w:val="333333"/>
        </w:rPr>
        <w:t xml:space="preserve"> связи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Реализация </w:t>
      </w:r>
      <w:proofErr w:type="spellStart"/>
      <w:r>
        <w:rPr>
          <w:color w:val="333333"/>
        </w:rPr>
        <w:t>межпредметных</w:t>
      </w:r>
      <w:proofErr w:type="spellEnd"/>
      <w:r>
        <w:rPr>
          <w:color w:val="333333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</w:t>
      </w:r>
      <w:r>
        <w:rPr>
          <w:color w:val="333333"/>
        </w:rPr>
        <w:softHyphen/>
        <w:t>-научного цикла.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8D08BA" w:rsidRDefault="008D08BA" w:rsidP="008D08BA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География: атмосфера, гидросфера, минералы, горные породы, полезные ископаемые, топливо, водные ресурсы.</w:t>
      </w:r>
    </w:p>
    <w:p w:rsidR="00442F2C" w:rsidRDefault="00442F2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2F2C" w:rsidRPr="00442F2C" w:rsidRDefault="00442F2C" w:rsidP="00442F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ОБРАЗОВАТЕЛЬНЫЕ 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РЕЗУЛЬТАТЫ 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 xml:space="preserve">                                                                                                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ЛИЧНОСТНЫЕ РЕЗУЛЬТАТЫ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исследовательской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_Toc138318759"/>
      <w:bookmarkEnd w:id="1"/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формирования культуры здоровья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МЕТАПРЕДМЕТНЫЕ РЕЗУЛЬТАТЫ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составе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применять в процессе познания понятия (предметные и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действия: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2" w:name="_Toc138318760"/>
      <w:bookmarkStart w:id="3" w:name="_Toc134720971"/>
      <w:bookmarkEnd w:id="2"/>
      <w:bookmarkEnd w:id="3"/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ПРЕДМЕТНЫЕ РЕЗУЛЬТАТЫ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8 классе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предметные результаты на базовом уровне должны отражать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обучающихся умений: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электроотрицательность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уравнений химических реакций;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Периодического закона Д. И. 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-молекулярного учения, закона Авогадро;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химических элементов Д. И. 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442F2C" w:rsidRPr="00442F2C" w:rsidRDefault="00442F2C" w:rsidP="00442F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442F2C" w:rsidRPr="00442F2C" w:rsidRDefault="00442F2C" w:rsidP="00442F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</w:t>
      </w:r>
      <w:r w:rsidRPr="00442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9 классе</w:t>
      </w: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предметные результаты на базовом уровне должны отражать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обучающихся умений: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электроотрицательность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неэлектролиты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окислительно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уравнений химических реакций;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Периодического закона Д. И. 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раскрывать сущность </w:t>
      </w:r>
      <w:proofErr w:type="spell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окислительно</w:t>
      </w:r>
      <w:proofErr w:type="spell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-восстановительных реакций посредством составления электронного баланса этих реакций;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путём хлорид</w:t>
      </w:r>
      <w:proofErr w:type="gramEnd"/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442F2C" w:rsidRPr="00442F2C" w:rsidRDefault="00442F2C" w:rsidP="00442F2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00261F" w:rsidRDefault="0000261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40894" w:rsidRDefault="0000261F" w:rsidP="000026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61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0261F" w:rsidRDefault="0000261F" w:rsidP="000026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F" w:rsidRDefault="0000261F" w:rsidP="0000261F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00261F">
        <w:rPr>
          <w:rFonts w:ascii="Times New Roman" w:hAnsi="Times New Roman" w:cs="Times New Roman"/>
          <w:b/>
          <w:szCs w:val="24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988"/>
        <w:gridCol w:w="946"/>
        <w:gridCol w:w="1841"/>
        <w:gridCol w:w="1959"/>
        <w:gridCol w:w="3671"/>
      </w:tblGrid>
      <w:tr w:rsidR="0000261F" w:rsidTr="0000261F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5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4746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  <w:tc>
          <w:tcPr>
            <w:tcW w:w="59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3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15398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98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Кислород. -  8ч.</w:t>
            </w:r>
          </w:p>
          <w:p w:rsidR="0000261F" w:rsidRPr="00CB0145" w:rsidRDefault="0000261F" w:rsidP="006C03A2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Водород.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Вода. Растворы.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98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2B13B3" w:rsidRDefault="0000261F" w:rsidP="006C03A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Раздел3. Количественные отношения в химии.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вещества, молярные масса и объем.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15398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98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CB0145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CB0145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81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</w:tbl>
    <w:p w:rsidR="0000261F" w:rsidRDefault="0000261F" w:rsidP="0000261F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00261F" w:rsidRDefault="0000261F" w:rsidP="0000261F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5928"/>
        <w:gridCol w:w="992"/>
        <w:gridCol w:w="1843"/>
        <w:gridCol w:w="1985"/>
        <w:gridCol w:w="3543"/>
      </w:tblGrid>
      <w:tr w:rsidR="0000261F" w:rsidTr="0000261F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5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  <w:tc>
          <w:tcPr>
            <w:tcW w:w="59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002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0261F" w:rsidRDefault="0000261F" w:rsidP="0000261F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61F" w:rsidRDefault="0000261F" w:rsidP="0000261F">
            <w:pPr>
              <w:jc w:val="center"/>
            </w:pP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F73711" w:rsidRDefault="0000261F" w:rsidP="006C03A2">
            <w:pPr>
              <w:spacing w:after="0"/>
              <w:rPr>
                <w:b/>
                <w:bCs/>
              </w:rPr>
            </w:pP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Повторение  курса 8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Pr="0031401D" w:rsidRDefault="0000261F" w:rsidP="006C03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0D4B12" w:rsidRDefault="0000261F" w:rsidP="006C03A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Раздел1 Многообразие химических реакций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0261F" w:rsidRPr="000E66E7" w:rsidRDefault="0000261F" w:rsidP="006C03A2">
            <w:pPr>
              <w:spacing w:after="0"/>
              <w:ind w:left="135"/>
              <w:rPr>
                <w:b/>
                <w:bCs/>
              </w:rPr>
            </w:pPr>
            <w:r w:rsidRPr="00CB0145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Органическая химия</w:t>
            </w:r>
          </w:p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928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</w:pPr>
            <w:r>
              <w:t>Основные классы органических веществ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  <w:tr w:rsidR="0000261F" w:rsidRPr="00CB0145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14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00261F" w:rsidTr="0000261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00261F" w:rsidRPr="00CB0145" w:rsidRDefault="0000261F" w:rsidP="006C03A2">
            <w:pPr>
              <w:spacing w:after="0"/>
              <w:ind w:left="135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 w:rsidRPr="00CB01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00261F" w:rsidRDefault="0000261F" w:rsidP="006C03A2"/>
        </w:tc>
      </w:tr>
    </w:tbl>
    <w:p w:rsidR="0000261F" w:rsidRDefault="0000261F" w:rsidP="0000261F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BE169D" w:rsidRPr="002944E3" w:rsidRDefault="00BE169D" w:rsidP="00BE169D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BE169D" w:rsidRPr="0000261F" w:rsidRDefault="00BE169D" w:rsidP="0000261F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sectPr w:rsidR="00BE169D" w:rsidRPr="0000261F" w:rsidSect="00C418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C4CAA"/>
    <w:multiLevelType w:val="multilevel"/>
    <w:tmpl w:val="963C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657B34"/>
    <w:multiLevelType w:val="multilevel"/>
    <w:tmpl w:val="B99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F1"/>
    <w:rsid w:val="0000261F"/>
    <w:rsid w:val="003D5E3D"/>
    <w:rsid w:val="00442F2C"/>
    <w:rsid w:val="00604098"/>
    <w:rsid w:val="007C3BF1"/>
    <w:rsid w:val="008D08BA"/>
    <w:rsid w:val="00B031ED"/>
    <w:rsid w:val="00BE169D"/>
    <w:rsid w:val="00C40894"/>
    <w:rsid w:val="00C418CC"/>
    <w:rsid w:val="00D8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3F3C"/>
  <w15:chartTrackingRefBased/>
  <w15:docId w15:val="{2E2350C4-76AF-4858-91E7-6D5DFF9A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8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47FB"/>
    <w:rPr>
      <w:b/>
      <w:bCs/>
    </w:rPr>
  </w:style>
  <w:style w:type="character" w:customStyle="1" w:styleId="placeholder-mask">
    <w:name w:val="placeholder-mask"/>
    <w:basedOn w:val="a0"/>
    <w:rsid w:val="00D847FB"/>
  </w:style>
  <w:style w:type="character" w:customStyle="1" w:styleId="placeholder">
    <w:name w:val="placeholder"/>
    <w:basedOn w:val="a0"/>
    <w:rsid w:val="00D847FB"/>
  </w:style>
  <w:style w:type="character" w:styleId="a5">
    <w:name w:val="Emphasis"/>
    <w:basedOn w:val="a0"/>
    <w:uiPriority w:val="20"/>
    <w:qFormat/>
    <w:rsid w:val="008D08BA"/>
    <w:rPr>
      <w:i/>
      <w:iCs/>
    </w:rPr>
  </w:style>
  <w:style w:type="character" w:customStyle="1" w:styleId="a6">
    <w:name w:val="Без интервала Знак"/>
    <w:link w:val="a7"/>
    <w:uiPriority w:val="1"/>
    <w:locked/>
    <w:rsid w:val="00604098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1"/>
    <w:qFormat/>
    <w:rsid w:val="006040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70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17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54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a636" TargetMode="External"/><Relationship Id="rId18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a636" TargetMode="External"/><Relationship Id="rId17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a636" TargetMode="External"/><Relationship Id="rId22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6988</Words>
  <Characters>39833</Characters>
  <Application>Microsoft Office Word</Application>
  <DocSecurity>0</DocSecurity>
  <Lines>331</Lines>
  <Paragraphs>93</Paragraphs>
  <ScaleCrop>false</ScaleCrop>
  <Company/>
  <LinksUpToDate>false</LinksUpToDate>
  <CharactersWithSpaces>46728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Катёнок</cp:lastModifiedBy>
  <cp:revision>10</cp:revision>
  <dcterms:created xsi:type="dcterms:W3CDTF">2023-10-30T19:07:00Z</dcterms:created>
  <dcterms:modified xsi:type="dcterms:W3CDTF">2024-11-09T12:42:00Z</dcterms:modified>
</cp:coreProperties>
</file>